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DD65A2">
        <w:rPr>
          <w:rFonts w:ascii="Liberation Serif" w:hAnsi="Liberation Serif" w:cs="Liberation Serif"/>
          <w:sz w:val="28"/>
          <w:szCs w:val="28"/>
        </w:rPr>
        <w:t xml:space="preserve">документарная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7A0F31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3A2682" w:rsidRPr="003A2682">
        <w:rPr>
          <w:rFonts w:ascii="Liberation Serif" w:hAnsi="Liberation Serif" w:cs="Liberation Serif"/>
          <w:sz w:val="28"/>
          <w:szCs w:val="28"/>
        </w:rPr>
        <w:t>Специализированным муниципальным казенным учреждением Горноуральского городского округа «Служба пригородных кладбищ»</w:t>
      </w:r>
      <w:r w:rsidR="003A2682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 xml:space="preserve">период с </w:t>
      </w:r>
      <w:r w:rsidR="00BB41D1">
        <w:rPr>
          <w:rFonts w:ascii="Liberation Serif" w:hAnsi="Liberation Serif" w:cs="Liberation Serif"/>
          <w:sz w:val="28"/>
          <w:szCs w:val="28"/>
        </w:rPr>
        <w:t xml:space="preserve">01 </w:t>
      </w:r>
      <w:r w:rsidR="00394781">
        <w:rPr>
          <w:rFonts w:ascii="Liberation Serif" w:hAnsi="Liberation Serif" w:cs="Liberation Serif"/>
          <w:sz w:val="28"/>
          <w:szCs w:val="28"/>
        </w:rPr>
        <w:t>апрел</w:t>
      </w:r>
      <w:r w:rsidR="00BB41D1">
        <w:rPr>
          <w:rFonts w:ascii="Liberation Serif" w:hAnsi="Liberation Serif" w:cs="Liberation Serif"/>
          <w:sz w:val="28"/>
          <w:szCs w:val="28"/>
        </w:rPr>
        <w:t>я 2020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 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394781">
        <w:rPr>
          <w:rFonts w:ascii="Liberation Serif" w:hAnsi="Liberation Serif" w:cs="Liberation Serif"/>
          <w:sz w:val="28"/>
          <w:szCs w:val="28"/>
        </w:rPr>
        <w:t>апрел</w:t>
      </w:r>
      <w:r w:rsidR="0045689A" w:rsidRPr="00C70A02">
        <w:rPr>
          <w:rFonts w:ascii="Liberation Serif" w:hAnsi="Liberation Serif" w:cs="Liberation Serif"/>
          <w:sz w:val="28"/>
          <w:szCs w:val="28"/>
        </w:rPr>
        <w:t>я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BB41D1">
        <w:rPr>
          <w:rFonts w:ascii="Liberation Serif" w:hAnsi="Liberation Serif" w:cs="Liberation Serif"/>
          <w:sz w:val="28"/>
          <w:szCs w:val="28"/>
        </w:rPr>
        <w:t>3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DD65A2" w:rsidRDefault="00DD65A2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DD65A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результате проверки выявлены нарушения законодательства Российской </w:t>
      </w:r>
      <w:bookmarkStart w:id="0" w:name="_GoBack"/>
      <w:bookmarkEnd w:id="0"/>
      <w:r w:rsidRPr="00DD65A2">
        <w:rPr>
          <w:rFonts w:ascii="Liberation Serif" w:hAnsi="Liberation Serif" w:cs="Liberation Serif"/>
          <w:sz w:val="28"/>
          <w:szCs w:val="28"/>
          <w:shd w:val="clear" w:color="auto" w:fill="FFFFFF"/>
        </w:rPr>
        <w:t>Федерации и иных нормативных правовых актов о контрактной системе в сфере закупок товаров, работ, услуг, в частности, требований:</w:t>
      </w:r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394781" w:rsidRPr="00394781" w:rsidRDefault="00394781" w:rsidP="003947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94781">
        <w:rPr>
          <w:rFonts w:ascii="Liberation Serif" w:eastAsia="Calibri" w:hAnsi="Liberation Serif" w:cs="Liberation Serif"/>
          <w:sz w:val="28"/>
          <w:szCs w:val="28"/>
        </w:rPr>
        <w:t>пункта 2 части 1 статьи 33 Закона 44-ФЗ – 1 факт;</w:t>
      </w:r>
    </w:p>
    <w:p w:rsidR="00394781" w:rsidRPr="00394781" w:rsidRDefault="00394781" w:rsidP="003947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394781">
        <w:rPr>
          <w:rFonts w:ascii="Liberation Serif" w:eastAsia="Calibri" w:hAnsi="Liberation Serif" w:cs="Liberation Serif"/>
          <w:sz w:val="28"/>
          <w:szCs w:val="28"/>
        </w:rPr>
        <w:t>части 6 статьи 34 Закона 44-ФЗ – 1 факт;</w:t>
      </w:r>
    </w:p>
    <w:p w:rsidR="00394781" w:rsidRPr="00394781" w:rsidRDefault="00394781" w:rsidP="003947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94781">
        <w:rPr>
          <w:rFonts w:ascii="Liberation Serif" w:eastAsia="Calibri" w:hAnsi="Liberation Serif" w:cs="Liberation Serif"/>
          <w:sz w:val="28"/>
          <w:szCs w:val="28"/>
        </w:rPr>
        <w:t>части 1 статьи 95 Закона 44-ФЗ – 1 факт;</w:t>
      </w:r>
    </w:p>
    <w:p w:rsidR="00394781" w:rsidRPr="00394781" w:rsidRDefault="00394781" w:rsidP="003947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94781">
        <w:rPr>
          <w:rFonts w:ascii="Liberation Serif" w:eastAsia="Calibri" w:hAnsi="Liberation Serif" w:cs="Liberation Serif"/>
          <w:sz w:val="28"/>
          <w:szCs w:val="28"/>
        </w:rPr>
        <w:t>части 13.1 статьи 34 Закона 44-ФЗ – 12 фактов;</w:t>
      </w:r>
    </w:p>
    <w:p w:rsidR="00394781" w:rsidRPr="00394781" w:rsidRDefault="00394781" w:rsidP="003947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394781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части 3 статьи 103 Закона 44-ФЗ – 1 факт;</w:t>
      </w:r>
    </w:p>
    <w:p w:rsidR="00394781" w:rsidRPr="00394781" w:rsidRDefault="00394781" w:rsidP="003947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394781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Требований, утвержденных Постановлением № 238 – 1 факт;</w:t>
      </w:r>
    </w:p>
    <w:p w:rsidR="00394781" w:rsidRPr="00394781" w:rsidRDefault="00394781" w:rsidP="003947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394781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Типового положения, утвержденного Приказом Минфина № 158н – 1 факт.</w:t>
      </w:r>
    </w:p>
    <w:p w:rsidR="00C70A02" w:rsidRPr="00C70A02" w:rsidRDefault="002C5AD8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="00A41A5B" w:rsidRPr="00C70A02">
        <w:rPr>
          <w:sz w:val="28"/>
          <w:szCs w:val="28"/>
        </w:rPr>
        <w:t xml:space="preserve"> </w:t>
      </w:r>
      <w:r w:rsidR="00853FDB">
        <w:rPr>
          <w:sz w:val="28"/>
          <w:szCs w:val="28"/>
        </w:rPr>
        <w:t xml:space="preserve">– </w:t>
      </w:r>
      <w:r w:rsidR="00394781" w:rsidRPr="00781A8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СМКУ ГГО «СПК» </w:t>
      </w:r>
      <w:r w:rsidR="00C70A02" w:rsidRPr="00C70A02">
        <w:rPr>
          <w:rFonts w:ascii="Liberation Serif" w:hAnsi="Liberation Serif" w:cs="Liberation Serif"/>
          <w:sz w:val="28"/>
          <w:szCs w:val="28"/>
        </w:rPr>
        <w:t>по факту проведения проверки соблюдения требований законодательства Российской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A29E4"/>
    <w:multiLevelType w:val="hybridMultilevel"/>
    <w:tmpl w:val="8424D1E0"/>
    <w:lvl w:ilvl="0" w:tplc="97F06B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4781"/>
    <w:rsid w:val="00395AB2"/>
    <w:rsid w:val="003A268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1C28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3FDB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03B6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41D1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D65A2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52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21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8</cp:revision>
  <cp:lastPrinted>2023-05-15T09:18:00Z</cp:lastPrinted>
  <dcterms:created xsi:type="dcterms:W3CDTF">2021-03-01T08:20:00Z</dcterms:created>
  <dcterms:modified xsi:type="dcterms:W3CDTF">2023-05-15T09:33:00Z</dcterms:modified>
</cp:coreProperties>
</file>