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8B" w:rsidRPr="0096649F" w:rsidRDefault="0069408B" w:rsidP="0069408B">
      <w:pPr>
        <w:jc w:val="right"/>
        <w:rPr>
          <w:b/>
          <w:sz w:val="28"/>
          <w:szCs w:val="28"/>
        </w:rPr>
      </w:pPr>
      <w:r w:rsidRPr="0096649F">
        <w:rPr>
          <w:b/>
          <w:sz w:val="28"/>
          <w:szCs w:val="28"/>
        </w:rPr>
        <w:t>ПРОЕКТ</w:t>
      </w:r>
    </w:p>
    <w:p w:rsidR="0069408B" w:rsidRPr="00493C20" w:rsidRDefault="0069408B" w:rsidP="0069408B">
      <w:pPr>
        <w:jc w:val="center"/>
        <w:rPr>
          <w:sz w:val="28"/>
          <w:szCs w:val="28"/>
        </w:rPr>
      </w:pPr>
      <w:r>
        <w:rPr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6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</w:t>
      </w:r>
    </w:p>
    <w:p w:rsidR="0069408B" w:rsidRPr="00CF5E2E" w:rsidRDefault="0069408B" w:rsidP="0069408B">
      <w:pPr>
        <w:jc w:val="center"/>
        <w:rPr>
          <w:b/>
          <w:sz w:val="28"/>
          <w:szCs w:val="28"/>
        </w:rPr>
      </w:pPr>
    </w:p>
    <w:p w:rsidR="0069408B" w:rsidRPr="00CF5E2E" w:rsidRDefault="0069408B" w:rsidP="0069408B">
      <w:pPr>
        <w:jc w:val="center"/>
        <w:rPr>
          <w:b/>
          <w:sz w:val="28"/>
          <w:szCs w:val="28"/>
        </w:rPr>
      </w:pPr>
      <w:r w:rsidRPr="00CF5E2E">
        <w:rPr>
          <w:b/>
          <w:sz w:val="28"/>
          <w:szCs w:val="28"/>
        </w:rPr>
        <w:t>ДУМА ГОРНОУРАЛЬСКОГО ГОРОДСКОГО ОКРУГА</w:t>
      </w:r>
    </w:p>
    <w:p w:rsidR="0069408B" w:rsidRPr="00FA16F9" w:rsidRDefault="0069408B" w:rsidP="0069408B">
      <w:pPr>
        <w:jc w:val="center"/>
        <w:rPr>
          <w:b/>
          <w:sz w:val="16"/>
          <w:szCs w:val="16"/>
        </w:rPr>
      </w:pPr>
    </w:p>
    <w:p w:rsidR="0069408B" w:rsidRPr="00FA16F9" w:rsidRDefault="0069408B" w:rsidP="0069408B">
      <w:pPr>
        <w:jc w:val="center"/>
        <w:rPr>
          <w:b/>
        </w:rPr>
      </w:pPr>
      <w:r>
        <w:rPr>
          <w:b/>
        </w:rPr>
        <w:t xml:space="preserve">ВОСЬМОЙ </w:t>
      </w:r>
      <w:r w:rsidR="00A43B6F">
        <w:rPr>
          <w:b/>
        </w:rPr>
        <w:t xml:space="preserve"> </w:t>
      </w:r>
      <w:r w:rsidRPr="00FA16F9">
        <w:rPr>
          <w:b/>
        </w:rPr>
        <w:t>СОЗЫВ</w:t>
      </w:r>
    </w:p>
    <w:p w:rsidR="0069408B" w:rsidRPr="00FA16F9" w:rsidRDefault="00A43B6F" w:rsidP="0069408B">
      <w:pPr>
        <w:jc w:val="center"/>
        <w:rPr>
          <w:b/>
        </w:rPr>
      </w:pPr>
      <w:r>
        <w:rPr>
          <w:b/>
        </w:rPr>
        <w:t>ТРЕТЬЕ</w:t>
      </w:r>
      <w:r w:rsidR="0069408B">
        <w:rPr>
          <w:b/>
        </w:rPr>
        <w:t xml:space="preserve"> </w:t>
      </w:r>
      <w:r>
        <w:rPr>
          <w:b/>
        </w:rPr>
        <w:t xml:space="preserve"> </w:t>
      </w:r>
      <w:r w:rsidR="0069408B" w:rsidRPr="00FA16F9">
        <w:rPr>
          <w:b/>
        </w:rPr>
        <w:t>ЗАСЕДАНИЕ</w:t>
      </w:r>
    </w:p>
    <w:p w:rsidR="0069408B" w:rsidRPr="00FA16F9" w:rsidRDefault="0069408B" w:rsidP="0069408B">
      <w:pPr>
        <w:jc w:val="center"/>
        <w:rPr>
          <w:b/>
        </w:rPr>
      </w:pPr>
    </w:p>
    <w:p w:rsidR="0069408B" w:rsidRPr="00FA16F9" w:rsidRDefault="0069408B" w:rsidP="0069408B">
      <w:pPr>
        <w:jc w:val="center"/>
        <w:rPr>
          <w:b/>
          <w:spacing w:val="50"/>
          <w:sz w:val="32"/>
          <w:szCs w:val="32"/>
        </w:rPr>
      </w:pPr>
      <w:r w:rsidRPr="00FA16F9">
        <w:rPr>
          <w:b/>
          <w:spacing w:val="50"/>
          <w:sz w:val="32"/>
          <w:szCs w:val="32"/>
        </w:rPr>
        <w:t>РЕШЕНИЕ</w:t>
      </w:r>
    </w:p>
    <w:p w:rsidR="0069408B" w:rsidRPr="00FA16F9" w:rsidRDefault="001F2540" w:rsidP="0069408B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26" style="position:absolute;left:0;text-align:left;flip:y;z-index:251658240" from="0,7.8pt" to="477pt,7.8pt" strokeweight="4.5pt">
            <v:stroke linestyle="thickThin"/>
          </v:line>
        </w:pict>
      </w:r>
    </w:p>
    <w:p w:rsidR="0069408B" w:rsidRPr="00E40B9A" w:rsidRDefault="0069408B" w:rsidP="0069408B">
      <w:pPr>
        <w:jc w:val="both"/>
      </w:pPr>
      <w:r>
        <w:t>от ___________________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______</w:t>
      </w:r>
    </w:p>
    <w:p w:rsidR="0069408B" w:rsidRPr="00E40B9A" w:rsidRDefault="0069408B" w:rsidP="0069408B">
      <w:pPr>
        <w:jc w:val="center"/>
      </w:pPr>
      <w:r w:rsidRPr="00E40B9A">
        <w:t>г. Нижний Тагил</w:t>
      </w:r>
    </w:p>
    <w:p w:rsidR="0069408B" w:rsidRPr="004337ED" w:rsidRDefault="0069408B" w:rsidP="0069408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9408B" w:rsidRPr="002E7E6D" w:rsidRDefault="0069408B" w:rsidP="002E7E6D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E7E6D"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Устав Горноуральского городского округа</w:t>
      </w:r>
    </w:p>
    <w:p w:rsidR="0069408B" w:rsidRPr="002E7E6D" w:rsidRDefault="0069408B" w:rsidP="002E7E6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9408B" w:rsidRPr="002E7E6D" w:rsidRDefault="0069408B" w:rsidP="002E7E6D">
      <w:pPr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ab/>
        <w:t xml:space="preserve">В соответствии со статьей 2 Федерального закона от 14.03.2022 № 60-ФЗ «О внесении изменений в отдельные законодательные акты Российской Федерации», Дума городского округа </w:t>
      </w:r>
    </w:p>
    <w:p w:rsidR="0069408B" w:rsidRPr="002E7E6D" w:rsidRDefault="0069408B" w:rsidP="002E7E6D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69408B" w:rsidRPr="002E7E6D" w:rsidRDefault="0069408B" w:rsidP="002E7E6D">
      <w:pPr>
        <w:pStyle w:val="a4"/>
        <w:ind w:firstLine="851"/>
        <w:jc w:val="both"/>
        <w:rPr>
          <w:rFonts w:ascii="Liberation Serif" w:hAnsi="Liberation Serif" w:cs="Liberation Serif"/>
          <w:szCs w:val="28"/>
        </w:rPr>
      </w:pPr>
      <w:r w:rsidRPr="002E7E6D">
        <w:rPr>
          <w:rFonts w:ascii="Liberation Serif" w:hAnsi="Liberation Serif" w:cs="Liberation Serif"/>
          <w:szCs w:val="28"/>
        </w:rPr>
        <w:t xml:space="preserve">1. </w:t>
      </w:r>
      <w:proofErr w:type="gramStart"/>
      <w:r w:rsidRPr="002E7E6D">
        <w:rPr>
          <w:rFonts w:ascii="Liberation Serif" w:hAnsi="Liberation Serif" w:cs="Liberation Serif"/>
          <w:szCs w:val="28"/>
        </w:rPr>
        <w:t>Внести в Устав Горноуральского городского округа (с изменениями    и дополнениями, внесенными решениями Думы Горноуральского городского округа от 30.03.2006 года № 27/16, от 21.08.2007 года № 44/3, от 6.12.2007 года № 50/4, от 24.04.2008 года № 2/12, от 26.02.2009 года № 12/5, 30.10.2009 года № 20/5, от 27.01.2010 года № 25/10, от 31.03.2010 года № 27/7,                от 30.06.2010 года № 30/1</w:t>
      </w:r>
      <w:proofErr w:type="gramEnd"/>
      <w:r w:rsidRPr="002E7E6D">
        <w:rPr>
          <w:rFonts w:ascii="Liberation Serif" w:hAnsi="Liberation Serif" w:cs="Liberation Serif"/>
          <w:szCs w:val="28"/>
        </w:rPr>
        <w:t xml:space="preserve">, от 16.08.2010 года № 32/3, от 28.10.2010 года        № 36/1, от 23.12.2010 года № 38/1, от 30.06.2011 года № 46/5; от 27.10.2011 года № 51/7; от 26.01.2012 года № 57/1; от 26.04.2012 года № 2/5;                   от 31.08.2012 года № 8/5; от 17.01.2013 года № 20/1; от 05.03.2013 года           </w:t>
      </w:r>
      <w:proofErr w:type="gramStart"/>
      <w:r w:rsidRPr="002E7E6D">
        <w:rPr>
          <w:rFonts w:ascii="Liberation Serif" w:hAnsi="Liberation Serif" w:cs="Liberation Serif"/>
          <w:szCs w:val="28"/>
        </w:rPr>
        <w:t>№ 22/6; от 05.03.2013 года № 22/7; от 29.08.2013 года № 31/1; 30.10.2013 года № 34/5; от 28.11.2013 года № 35/5; от 05.12.2013 года № 36/3; от 15.05.2014 года № 44/5; от 25.09.2014 года № 49/4; от 11.12.2014 года № 52/5;                 от 26.03.2015 года № 56/1: от 25.06.2015 года № 61/4;</w:t>
      </w:r>
      <w:proofErr w:type="gramEnd"/>
      <w:r w:rsidRPr="002E7E6D">
        <w:rPr>
          <w:rFonts w:ascii="Liberation Serif" w:hAnsi="Liberation Serif" w:cs="Liberation Serif"/>
          <w:szCs w:val="28"/>
        </w:rPr>
        <w:t xml:space="preserve"> от 24.09.2015 года        № 64/5; от 10.03.2016 года № 72/1; от 29.09.2016 года № 80/6; от 26.01.2017 года № 86/2; от 27.04.2017 года № 90/3; от 28.09.2017 года № 2/3;                   от 23.11.2017 года № 5/1; от 26.04.2018 года № 12/5; от 27.09.2018 года           № 19/8;от 20.12.2018 года № 23/6; </w:t>
      </w:r>
      <w:proofErr w:type="gramStart"/>
      <w:r w:rsidRPr="002E7E6D">
        <w:rPr>
          <w:rFonts w:ascii="Liberation Serif" w:hAnsi="Liberation Serif" w:cs="Liberation Serif"/>
          <w:szCs w:val="28"/>
        </w:rPr>
        <w:t>от 30.05.2019 года № 30/7; от 12.12.2019 года № 41/3, от 25.06.2020 года № 48/3;</w:t>
      </w:r>
      <w:r w:rsidRPr="002E7E6D">
        <w:rPr>
          <w:rFonts w:ascii="Liberation Serif" w:hAnsi="Liberation Serif" w:cs="Liberation Serif"/>
          <w:i/>
          <w:szCs w:val="28"/>
        </w:rPr>
        <w:t xml:space="preserve"> </w:t>
      </w:r>
      <w:r w:rsidRPr="002E7E6D">
        <w:rPr>
          <w:rFonts w:ascii="Liberation Serif" w:hAnsi="Liberation Serif" w:cs="Liberation Serif"/>
          <w:szCs w:val="28"/>
        </w:rPr>
        <w:t>от 10.12.2020 года № 54/2;                  от 25.02.2021 года № 59/1; от 24.06.2021 года № 64/4; от 26.08.2021 № 66/3; от 25.11.2021 № 71/3; 26.05.2022 № 80/5), следующие изменения:</w:t>
      </w:r>
      <w:proofErr w:type="gramEnd"/>
    </w:p>
    <w:p w:rsidR="0069408B" w:rsidRPr="002E7E6D" w:rsidRDefault="0069408B" w:rsidP="002E7E6D">
      <w:pPr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ab/>
        <w:t>1.1. Абзац второй пункта 4 статьи 8 изложить в следующей редакции: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408B" w:rsidRPr="002E7E6D" w:rsidRDefault="0069408B" w:rsidP="002E7E6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7E6D">
        <w:rPr>
          <w:rFonts w:ascii="Liberation Serif" w:hAnsi="Liberation Serif" w:cs="Liberation Serif"/>
          <w:spacing w:val="1"/>
          <w:sz w:val="28"/>
          <w:szCs w:val="28"/>
        </w:rPr>
        <w:t xml:space="preserve">«Инициативная группа после проведения собрания, на котором было </w:t>
      </w:r>
      <w:r w:rsidRPr="002E7E6D">
        <w:rPr>
          <w:rFonts w:ascii="Liberation Serif" w:hAnsi="Liberation Serif" w:cs="Liberation Serif"/>
          <w:spacing w:val="9"/>
          <w:sz w:val="28"/>
          <w:szCs w:val="28"/>
        </w:rPr>
        <w:t xml:space="preserve">принято решение о выдвижении инициативы проведения местного </w:t>
      </w:r>
      <w:r w:rsidRPr="002E7E6D">
        <w:rPr>
          <w:rFonts w:ascii="Liberation Serif" w:hAnsi="Liberation Serif" w:cs="Liberation Serif"/>
          <w:spacing w:val="11"/>
          <w:sz w:val="28"/>
          <w:szCs w:val="28"/>
        </w:rPr>
        <w:lastRenderedPageBreak/>
        <w:t xml:space="preserve">референдума и сформулированы вопросы, выносимые на местный </w:t>
      </w:r>
      <w:r w:rsidRPr="002E7E6D">
        <w:rPr>
          <w:rFonts w:ascii="Liberation Serif" w:hAnsi="Liberation Serif" w:cs="Liberation Serif"/>
          <w:spacing w:val="3"/>
          <w:sz w:val="28"/>
          <w:szCs w:val="28"/>
        </w:rPr>
        <w:t xml:space="preserve">референдум, обращается в территориальную избирательную комиссию, 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которая со дня обращения инициативной группы по проведению местного </w:t>
      </w:r>
      <w:r w:rsidRPr="002E7E6D">
        <w:rPr>
          <w:rFonts w:ascii="Liberation Serif" w:hAnsi="Liberation Serif" w:cs="Liberation Serif"/>
          <w:spacing w:val="2"/>
          <w:sz w:val="28"/>
          <w:szCs w:val="28"/>
        </w:rPr>
        <w:t xml:space="preserve">референдума действует в качестве комиссии местного референдума, с </w:t>
      </w:r>
      <w:r w:rsidRPr="002E7E6D">
        <w:rPr>
          <w:rFonts w:ascii="Liberation Serif" w:hAnsi="Liberation Serif" w:cs="Liberation Serif"/>
          <w:spacing w:val="5"/>
          <w:sz w:val="28"/>
          <w:szCs w:val="28"/>
        </w:rPr>
        <w:t xml:space="preserve">ходатайством о регистрации группы, оформленным в соответствии с </w:t>
      </w:r>
      <w:r w:rsidRPr="002E7E6D">
        <w:rPr>
          <w:rFonts w:ascii="Liberation Serif" w:hAnsi="Liberation Serif" w:cs="Liberation Serif"/>
          <w:spacing w:val="-1"/>
          <w:sz w:val="28"/>
          <w:szCs w:val="28"/>
        </w:rPr>
        <w:t xml:space="preserve">федеральным законом, устанавливающим основные гарантии избирательных </w:t>
      </w:r>
      <w:r w:rsidRPr="002E7E6D">
        <w:rPr>
          <w:rFonts w:ascii="Liberation Serif" w:hAnsi="Liberation Serif" w:cs="Liberation Serif"/>
          <w:sz w:val="28"/>
          <w:szCs w:val="28"/>
        </w:rPr>
        <w:t>прав</w:t>
      </w:r>
      <w:proofErr w:type="gramEnd"/>
      <w:r w:rsidRPr="002E7E6D">
        <w:rPr>
          <w:rFonts w:ascii="Liberation Serif" w:hAnsi="Liberation Serif" w:cs="Liberation Serif"/>
          <w:sz w:val="28"/>
          <w:szCs w:val="28"/>
        </w:rPr>
        <w:t xml:space="preserve"> и права на участие в референдуме граждан Российской Федерации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69408B" w:rsidRPr="002E7E6D" w:rsidRDefault="0069408B" w:rsidP="002E7E6D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1.2. Пункт 6.3 статьи 8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</w:t>
      </w:r>
      <w:r w:rsidRPr="002E7E6D">
        <w:rPr>
          <w:rFonts w:ascii="Liberation Serif" w:hAnsi="Liberation Serif" w:cs="Liberation Serif"/>
          <w:b/>
          <w:sz w:val="28"/>
          <w:szCs w:val="28"/>
        </w:rPr>
        <w:t>изложить в следующей редакции: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 xml:space="preserve">«6.3. 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 xml:space="preserve">Иная группа участников референдума, после проведения собрания, на котором </w:t>
      </w:r>
      <w:r w:rsidR="002973A8">
        <w:rPr>
          <w:rFonts w:ascii="Liberation Serif" w:hAnsi="Liberation Serif" w:cs="Liberation Serif"/>
          <w:sz w:val="28"/>
          <w:szCs w:val="28"/>
        </w:rPr>
        <w:t>было принято решение о поддержке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инициативы проведения местного референдума или о противодействии ей, обращается  в территориальную из</w:t>
      </w:r>
      <w:r w:rsidR="00CD10DB">
        <w:rPr>
          <w:rFonts w:ascii="Liberation Serif" w:hAnsi="Liberation Serif" w:cs="Liberation Serif"/>
          <w:sz w:val="28"/>
          <w:szCs w:val="28"/>
        </w:rPr>
        <w:t>бирательную комиссию, действующую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в качестве комиссии  местного референдума, с ходатайством о регистрации группы, оформленным в соответствии с требованиями Федерального закона, устанавливающего основные гарантии избирательных прав и права на участие в референдуме граждан Российской Федерации, закона</w:t>
      </w:r>
      <w:proofErr w:type="gramEnd"/>
      <w:r w:rsidRPr="002E7E6D">
        <w:rPr>
          <w:rFonts w:ascii="Liberation Serif" w:hAnsi="Liberation Serif" w:cs="Liberation Serif"/>
          <w:sz w:val="28"/>
          <w:szCs w:val="28"/>
        </w:rPr>
        <w:t xml:space="preserve"> Свердловской области «О референдумах Свердловской области и местных референдумах в Свердловской области.</w:t>
      </w:r>
    </w:p>
    <w:p w:rsidR="0069408B" w:rsidRPr="002E7E6D" w:rsidRDefault="0069408B" w:rsidP="002E7E6D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1.3. Абзац первый пункта 6 статьи 10.1 изложить в следующей редакции: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«6. Регистрация инициативной группы по отзыву депутата, главы городского округа производится территориальной избирательной комиссией не позднее десяти дней со дня получения территориальной избирательной комиссией протокола собрания и приложенных к нему документов, представленных не позднее семи дней со дня проведения собрания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69408B" w:rsidRPr="002E7E6D" w:rsidRDefault="0069408B" w:rsidP="002E7E6D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1.4.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</w:t>
      </w:r>
      <w:r w:rsidRPr="002E7E6D">
        <w:rPr>
          <w:rFonts w:ascii="Liberation Serif" w:hAnsi="Liberation Serif" w:cs="Liberation Serif"/>
          <w:b/>
          <w:sz w:val="28"/>
          <w:szCs w:val="28"/>
        </w:rPr>
        <w:t>Абзац первый пункта 7 статьи 10.1 изложить в следующей редакции: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«7. Территориальная избирательная комиссия при регистрации инициативной группы выдает председателю инициативной группы свидетельство о регистрации, а также разрешение на открытие специального временного счета фонда поддержки инициативной группы. Территориальная избирательная комиссия в трехдневный срок извещает об этом лицо, в отношении которого инициирована процедура отзыва, Думу городского округа, главу городского округа и Избирательную комиссию Свердловской области.</w:t>
      </w:r>
    </w:p>
    <w:p w:rsidR="0069408B" w:rsidRPr="002E7E6D" w:rsidRDefault="0069408B" w:rsidP="002E7E6D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1.5.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</w:t>
      </w:r>
      <w:r w:rsidRPr="002E7E6D">
        <w:rPr>
          <w:rFonts w:ascii="Liberation Serif" w:hAnsi="Liberation Serif" w:cs="Liberation Serif"/>
          <w:b/>
          <w:sz w:val="28"/>
          <w:szCs w:val="28"/>
        </w:rPr>
        <w:t>Пункт 10 статьи 10.1 изложить в следующей редакции: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«10. В поддержку инициативы назначения голосования инициативная группа по отзыву должна представить в территориальную избирательную комиссию подписи избирателей в количестве, установленном в пункте 4 настоящей статьи.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 xml:space="preserve">Требования к заполнению подписных листов, порядок и сроки сбора и проверки подписей избирателей, порядок и сроки принятия территориальной избирательной комиссией решения о соответствии порядка выдвижения инициативы по отзыву требованиям закона, настоящему Уставу, либо об </w:t>
      </w:r>
      <w:r w:rsidRPr="002E7E6D">
        <w:rPr>
          <w:rFonts w:ascii="Liberation Serif" w:hAnsi="Liberation Serif" w:cs="Liberation Serif"/>
          <w:sz w:val="28"/>
          <w:szCs w:val="28"/>
        </w:rPr>
        <w:lastRenderedPageBreak/>
        <w:t>отказе в проведении голосования по отзыву предусматриваются федеральным законом, устанавливающим основные гарантии избирательных прав и права на участие в референдуме граждан Российской Федерации, и принятым в</w:t>
      </w:r>
      <w:proofErr w:type="gramEnd"/>
      <w:r w:rsidRPr="002E7E6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соответствии</w:t>
      </w:r>
      <w:proofErr w:type="gramEnd"/>
      <w:r w:rsidRPr="002E7E6D">
        <w:rPr>
          <w:rFonts w:ascii="Liberation Serif" w:hAnsi="Liberation Serif" w:cs="Liberation Serif"/>
          <w:sz w:val="28"/>
          <w:szCs w:val="28"/>
        </w:rPr>
        <w:t xml:space="preserve"> с ним законом Свердловской области для проведения местного референдума.»;</w:t>
      </w:r>
    </w:p>
    <w:p w:rsidR="0069408B" w:rsidRPr="002E7E6D" w:rsidRDefault="0069408B" w:rsidP="002E7E6D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1.6.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</w:t>
      </w:r>
      <w:r w:rsidRPr="002E7E6D">
        <w:rPr>
          <w:rFonts w:ascii="Liberation Serif" w:hAnsi="Liberation Serif" w:cs="Liberation Serif"/>
          <w:b/>
          <w:sz w:val="28"/>
          <w:szCs w:val="28"/>
        </w:rPr>
        <w:t>Абзац второй пункта 11 статьи 10.1 изложить в следующей редакции: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«Подписные листы, пронумерованные и сброшюрованные, и подлинный экземпляр протокола об итогах сбора подписей передаются представителями инициативной группы в территориальную избирательную комиссию. Подписные листы, оформленные с нарушением требований настоящего Устава, не принимаются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1.7.Пункт 12 статьи 10.1 изложить в следующей редакции: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«12. Территориальная избирательная комиссия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депутата, главы городского округа. При проверке подписных листов вправе присутствовать представители инициативной группы.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 xml:space="preserve">Итоги проведенной проверки оформляются решением территориальной избирательной комиссии о соответствии порядка выдвижения инициативы по отзыву депутата, главы городского округа требованиям закона, настоящего Устава, либо об отказе в проведении голосования по отзыву. 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В случае соответствия порядка выдвижения инициативы по отзыву депутата, главы городского округа требованиям закона, настоящего Устава территориальная избирательная комиссия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листы, экземпляр протокола об итогах сбора подписей и копию своего решения в Думу городского округа.</w:t>
      </w:r>
      <w:proofErr w:type="gramEnd"/>
      <w:r w:rsidRPr="002E7E6D">
        <w:rPr>
          <w:rFonts w:ascii="Liberation Serif" w:hAnsi="Liberation Serif" w:cs="Liberation Serif"/>
          <w:sz w:val="28"/>
          <w:szCs w:val="28"/>
        </w:rPr>
        <w:t xml:space="preserve"> Копия решения территориальной избирательной комиссии направляется также руководителю инициативной группы по отзыву и лицу, в отношении которого проводится процедура отзыва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1.8. Пункт 15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</w:t>
      </w:r>
      <w:r w:rsidRPr="002E7E6D">
        <w:rPr>
          <w:rFonts w:ascii="Liberation Serif" w:hAnsi="Liberation Serif" w:cs="Liberation Serif"/>
          <w:b/>
          <w:sz w:val="28"/>
          <w:szCs w:val="28"/>
        </w:rPr>
        <w:t>статьи 10.1 изложить в следующей редакции: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 xml:space="preserve">«15. 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В случае принятия Думой городского округа решения о проведении голосования по отзыву, глава городского округа, не позднее 15 дней со дня опубликования решения Думы городского округа о назначении голосования по отзыву, обязан внести в Думу городского округа проект правового акта о выделении средств из местного бюджета территориальной избирательной комиссии для организации и проведения голосования по отзыву.»;</w:t>
      </w:r>
      <w:proofErr w:type="gramEnd"/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1.9. Пункт 16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</w:t>
      </w:r>
      <w:r w:rsidRPr="002E7E6D">
        <w:rPr>
          <w:rFonts w:ascii="Liberation Serif" w:hAnsi="Liberation Serif" w:cs="Liberation Serif"/>
          <w:b/>
          <w:sz w:val="28"/>
          <w:szCs w:val="28"/>
        </w:rPr>
        <w:t>статьи 10.1 изложить в следующей редакции: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 xml:space="preserve">«16. Территориальная избирательная комиссия организует подготовку и проведение голосования по отзыву депутата, главы городского округа в соответствии с федеральным законом, устанавливающим основные гарантии </w:t>
      </w:r>
      <w:r w:rsidRPr="002E7E6D">
        <w:rPr>
          <w:rFonts w:ascii="Liberation Serif" w:hAnsi="Liberation Serif" w:cs="Liberation Serif"/>
          <w:sz w:val="28"/>
          <w:szCs w:val="28"/>
        </w:rPr>
        <w:lastRenderedPageBreak/>
        <w:t>избирательных прав и права на участие в референдуме граждан Российской Федерации, и принимаемым в соответствии с ним законом Свердловской области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69408B" w:rsidRPr="002E7E6D" w:rsidRDefault="0069408B" w:rsidP="002E7E6D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1.10.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</w:t>
      </w:r>
      <w:r w:rsidRPr="002E7E6D">
        <w:rPr>
          <w:rFonts w:ascii="Liberation Serif" w:hAnsi="Liberation Serif" w:cs="Liberation Serif"/>
          <w:b/>
          <w:sz w:val="28"/>
          <w:szCs w:val="28"/>
        </w:rPr>
        <w:t>Абзац первый пункта 18 статьи 10.1 изложить в следующей редакции: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«18. Депутат, глава городского округа, в отношении которого возбуждена процедура отзыва, вправе открыть на основании разрешения территориальной избирательной комиссии специальный временный счет фонда своей поддержки со дня регистрации инициативной группы по отзыву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69408B" w:rsidRPr="002E7E6D" w:rsidRDefault="0069408B" w:rsidP="002E7E6D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1.11.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</w:t>
      </w:r>
      <w:r w:rsidRPr="002E7E6D">
        <w:rPr>
          <w:rFonts w:ascii="Liberation Serif" w:hAnsi="Liberation Serif" w:cs="Liberation Serif"/>
          <w:b/>
          <w:sz w:val="28"/>
          <w:szCs w:val="28"/>
        </w:rPr>
        <w:t>Абзац первый пункта 20 статьи 10.1 изложить в следующей редакции: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«20. Территориальная избирательная комиссия принимает решение об итогах голосования по отзыву не позднее 3 дней со дня проведения голосования по отзыву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69408B" w:rsidRPr="002E7E6D" w:rsidRDefault="0069408B" w:rsidP="002E7E6D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1.12.</w:t>
      </w:r>
      <w:r w:rsidRPr="002E7E6D">
        <w:rPr>
          <w:rFonts w:ascii="Liberation Serif" w:hAnsi="Liberation Serif" w:cs="Liberation Serif"/>
          <w:sz w:val="28"/>
          <w:szCs w:val="28"/>
        </w:rPr>
        <w:t xml:space="preserve"> </w:t>
      </w:r>
      <w:r w:rsidRPr="002E7E6D">
        <w:rPr>
          <w:rFonts w:ascii="Liberation Serif" w:hAnsi="Liberation Serif" w:cs="Liberation Serif"/>
          <w:b/>
          <w:sz w:val="28"/>
          <w:szCs w:val="28"/>
        </w:rPr>
        <w:t>Абзац четвертый пункта 20 статьи 10.1 изложить в следующей редакции:</w:t>
      </w:r>
    </w:p>
    <w:p w:rsidR="0069408B" w:rsidRPr="002E7E6D" w:rsidRDefault="0069408B" w:rsidP="002E7E6D">
      <w:pPr>
        <w:pStyle w:val="a6"/>
        <w:ind w:firstLine="851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«Территориальная избирательная комиссия в течение 5 дней со дня принятия решения об итогах голосования по отзыву официально направляет его в Думу городского округа, главе городского округа, а также уведомляет о нем лицо, в отношении которого проводилось голосование по отзыву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.»;</w:t>
      </w:r>
      <w:proofErr w:type="gramEnd"/>
    </w:p>
    <w:p w:rsidR="0069408B" w:rsidRPr="002E7E6D" w:rsidRDefault="0069408B" w:rsidP="002E7E6D">
      <w:pPr>
        <w:pStyle w:val="a6"/>
        <w:ind w:firstLine="851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 xml:space="preserve">1.13. Подпункт 19 пункта 3 статьи 21 признать </w:t>
      </w:r>
      <w:proofErr w:type="gramStart"/>
      <w:r w:rsidRPr="002E7E6D">
        <w:rPr>
          <w:rFonts w:ascii="Liberation Serif" w:hAnsi="Liberation Serif" w:cs="Liberation Serif"/>
          <w:b/>
          <w:sz w:val="28"/>
          <w:szCs w:val="28"/>
        </w:rPr>
        <w:t>у</w:t>
      </w:r>
      <w:proofErr w:type="gramEnd"/>
      <w:r w:rsidRPr="002E7E6D">
        <w:rPr>
          <w:rFonts w:ascii="Liberation Serif" w:hAnsi="Liberation Serif" w:cs="Liberation Serif"/>
          <w:b/>
          <w:sz w:val="28"/>
          <w:szCs w:val="28"/>
        </w:rPr>
        <w:t xml:space="preserve"> тратившим силу</w:t>
      </w:r>
      <w:r w:rsidRPr="002E7E6D">
        <w:rPr>
          <w:rFonts w:ascii="Liberation Serif" w:hAnsi="Liberation Serif" w:cs="Liberation Serif"/>
          <w:sz w:val="28"/>
          <w:szCs w:val="28"/>
        </w:rPr>
        <w:t>;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1.14. подпункт 2 пункта 10 статьи 22 изложить в следующей редакции:</w:t>
      </w:r>
    </w:p>
    <w:p w:rsidR="0069408B" w:rsidRPr="002E7E6D" w:rsidRDefault="0069408B" w:rsidP="002E7E6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69408B" w:rsidRPr="002E7E6D" w:rsidRDefault="0069408B" w:rsidP="002E7E6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9408B" w:rsidRPr="002E7E6D" w:rsidRDefault="0069408B" w:rsidP="002E7E6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  <w:proofErr w:type="gramEnd"/>
    </w:p>
    <w:p w:rsidR="0069408B" w:rsidRPr="002E7E6D" w:rsidRDefault="0069408B" w:rsidP="002E7E6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</w:t>
      </w:r>
      <w:r w:rsidRPr="002E7E6D">
        <w:rPr>
          <w:rFonts w:ascii="Liberation Serif" w:hAnsi="Liberation Serif" w:cs="Liberation Serif"/>
          <w:sz w:val="28"/>
          <w:szCs w:val="28"/>
        </w:rPr>
        <w:lastRenderedPageBreak/>
        <w:t>управления;</w:t>
      </w:r>
    </w:p>
    <w:p w:rsidR="0069408B" w:rsidRPr="002E7E6D" w:rsidRDefault="0069408B" w:rsidP="002E7E6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9408B" w:rsidRPr="002E7E6D" w:rsidRDefault="0069408B" w:rsidP="002E7E6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E7E6D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2E7E6D">
        <w:rPr>
          <w:rFonts w:ascii="Liberation Serif" w:hAnsi="Liberation Serif" w:cs="Liberation Serif"/>
          <w:sz w:val="28"/>
          <w:szCs w:val="28"/>
        </w:rPr>
        <w:t>) иные случаи, предусмотренные федеральными законами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;»</w:t>
      </w:r>
      <w:proofErr w:type="gramEnd"/>
      <w:r w:rsidRPr="002E7E6D">
        <w:rPr>
          <w:rFonts w:ascii="Liberation Serif" w:hAnsi="Liberation Serif" w:cs="Liberation Serif"/>
          <w:sz w:val="28"/>
          <w:szCs w:val="28"/>
        </w:rPr>
        <w:t>;</w:t>
      </w:r>
    </w:p>
    <w:p w:rsidR="0069408B" w:rsidRPr="002E7E6D" w:rsidRDefault="0069408B" w:rsidP="002E7E6D">
      <w:pPr>
        <w:pStyle w:val="ConsPlusNormal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1.15. подпункт 2 пункта 19 статьи 25 изложить в следующей редакции:</w:t>
      </w:r>
    </w:p>
    <w:p w:rsidR="0069408B" w:rsidRPr="002E7E6D" w:rsidRDefault="0069408B" w:rsidP="002E7E6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69408B" w:rsidRPr="002E7E6D" w:rsidRDefault="0069408B" w:rsidP="002E7E6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9408B" w:rsidRPr="002E7E6D" w:rsidRDefault="0069408B" w:rsidP="002E7E6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Свердловской области в порядке, установленном законом Свердловской области;</w:t>
      </w:r>
      <w:proofErr w:type="gramEnd"/>
    </w:p>
    <w:p w:rsidR="0069408B" w:rsidRPr="002E7E6D" w:rsidRDefault="0069408B" w:rsidP="002E7E6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Свердловской области, иных объединениях муниципальных образований, а также в их органах управления;</w:t>
      </w:r>
    </w:p>
    <w:p w:rsidR="0069408B" w:rsidRPr="002E7E6D" w:rsidRDefault="0069408B" w:rsidP="002E7E6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9408B" w:rsidRPr="002E7E6D" w:rsidRDefault="0069408B" w:rsidP="002E7E6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2E7E6D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2E7E6D">
        <w:rPr>
          <w:rFonts w:ascii="Liberation Serif" w:hAnsi="Liberation Serif" w:cs="Liberation Serif"/>
          <w:sz w:val="28"/>
          <w:szCs w:val="28"/>
        </w:rPr>
        <w:t>) иные случаи, предусмотренные федеральными законами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;»</w:t>
      </w:r>
      <w:proofErr w:type="gramEnd"/>
      <w:r w:rsidRPr="002E7E6D">
        <w:rPr>
          <w:rFonts w:ascii="Liberation Serif" w:hAnsi="Liberation Serif" w:cs="Liberation Serif"/>
          <w:sz w:val="28"/>
          <w:szCs w:val="28"/>
        </w:rPr>
        <w:t>;</w:t>
      </w:r>
    </w:p>
    <w:p w:rsidR="0069408B" w:rsidRPr="002E7E6D" w:rsidRDefault="0069408B" w:rsidP="002E7E6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1.16. Статью 32 признать утратившей силу</w:t>
      </w:r>
      <w:r w:rsidRPr="002E7E6D">
        <w:rPr>
          <w:rFonts w:ascii="Liberation Serif" w:hAnsi="Liberation Serif" w:cs="Liberation Serif"/>
          <w:sz w:val="28"/>
          <w:szCs w:val="28"/>
        </w:rPr>
        <w:t>;</w:t>
      </w:r>
    </w:p>
    <w:p w:rsidR="0069408B" w:rsidRPr="002E7E6D" w:rsidRDefault="0069408B" w:rsidP="002E7E6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b/>
          <w:sz w:val="28"/>
          <w:szCs w:val="28"/>
        </w:rPr>
        <w:t>1.17. Пункт 2 статьи 37 изложить в следующей редакции:</w:t>
      </w:r>
    </w:p>
    <w:p w:rsidR="0069408B" w:rsidRPr="002E7E6D" w:rsidRDefault="0069408B" w:rsidP="002E7E6D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lastRenderedPageBreak/>
        <w:t>«2. Глава городского округа, председатель Думы городского округа, депутат, председатель Контрольного органа городского округа замещают муниципальные должности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.».</w:t>
      </w:r>
      <w:proofErr w:type="gramEnd"/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2. Настоящее Решение вступает в силу с 1 января 2023 года.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3.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>4. Опубликовать настоящее Решение в установленном порядке и разместить на официальном сайте Горноуральского городского округа после проведения государственной регистрации.</w:t>
      </w:r>
    </w:p>
    <w:p w:rsidR="0069408B" w:rsidRPr="002E7E6D" w:rsidRDefault="0069408B" w:rsidP="002E7E6D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E7E6D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2E7E6D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2E7E6D">
        <w:rPr>
          <w:rFonts w:ascii="Liberation Serif" w:hAnsi="Liberation Serif" w:cs="Liberation Serif"/>
          <w:sz w:val="28"/>
          <w:szCs w:val="28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Думы Горноуральского городского округа (Михайлова О.И.).</w:t>
      </w:r>
    </w:p>
    <w:p w:rsidR="0069408B" w:rsidRPr="005E563C" w:rsidRDefault="0069408B" w:rsidP="0069408B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9408B" w:rsidRPr="00BE5338" w:rsidRDefault="0069408B" w:rsidP="0069408B">
      <w:pPr>
        <w:jc w:val="both"/>
        <w:rPr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69408B" w:rsidRPr="00DB7182" w:rsidTr="00A43F97">
        <w:tc>
          <w:tcPr>
            <w:tcW w:w="6487" w:type="dxa"/>
          </w:tcPr>
          <w:p w:rsidR="0069408B" w:rsidRDefault="0069408B" w:rsidP="00A43F97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 xml:space="preserve">Председатель </w:t>
            </w:r>
          </w:p>
          <w:p w:rsidR="0069408B" w:rsidRDefault="0069408B" w:rsidP="00A43F97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 xml:space="preserve">Думы Горноуральского </w:t>
            </w:r>
          </w:p>
          <w:p w:rsidR="0069408B" w:rsidRDefault="0069408B" w:rsidP="00A43F97">
            <w:pPr>
              <w:rPr>
                <w:sz w:val="28"/>
                <w:szCs w:val="28"/>
              </w:rPr>
            </w:pPr>
            <w:r w:rsidRPr="00DB7182">
              <w:rPr>
                <w:sz w:val="28"/>
                <w:szCs w:val="28"/>
              </w:rPr>
              <w:t>городского округа</w:t>
            </w:r>
          </w:p>
          <w:p w:rsidR="0069408B" w:rsidRDefault="0069408B" w:rsidP="00A43F97">
            <w:pPr>
              <w:rPr>
                <w:sz w:val="28"/>
                <w:szCs w:val="28"/>
              </w:rPr>
            </w:pPr>
          </w:p>
          <w:p w:rsidR="0069408B" w:rsidRDefault="0069408B" w:rsidP="00A43F97">
            <w:pPr>
              <w:rPr>
                <w:sz w:val="28"/>
                <w:szCs w:val="28"/>
              </w:rPr>
            </w:pPr>
          </w:p>
          <w:p w:rsidR="0069408B" w:rsidRDefault="0069408B" w:rsidP="00A43F97">
            <w:pPr>
              <w:rPr>
                <w:sz w:val="28"/>
                <w:szCs w:val="28"/>
              </w:rPr>
            </w:pPr>
          </w:p>
          <w:p w:rsidR="00B1666E" w:rsidRDefault="00B1666E" w:rsidP="00A43F97">
            <w:pPr>
              <w:rPr>
                <w:sz w:val="28"/>
                <w:szCs w:val="28"/>
              </w:rPr>
            </w:pPr>
          </w:p>
          <w:p w:rsidR="0069408B" w:rsidRPr="00DB7182" w:rsidRDefault="0069408B" w:rsidP="00A4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Доможиров </w:t>
            </w:r>
          </w:p>
        </w:tc>
        <w:tc>
          <w:tcPr>
            <w:tcW w:w="3509" w:type="dxa"/>
          </w:tcPr>
          <w:p w:rsidR="0069408B" w:rsidRDefault="0069408B" w:rsidP="00A4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9408B" w:rsidRDefault="0069408B" w:rsidP="00A4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Горноуральского </w:t>
            </w:r>
          </w:p>
          <w:p w:rsidR="0069408B" w:rsidRDefault="0069408B" w:rsidP="00A4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69408B" w:rsidRDefault="0069408B" w:rsidP="00A43F97">
            <w:pPr>
              <w:rPr>
                <w:sz w:val="28"/>
                <w:szCs w:val="28"/>
              </w:rPr>
            </w:pPr>
          </w:p>
          <w:p w:rsidR="0069408B" w:rsidRDefault="0069408B" w:rsidP="00A43F97">
            <w:pPr>
              <w:rPr>
                <w:sz w:val="28"/>
                <w:szCs w:val="28"/>
              </w:rPr>
            </w:pPr>
          </w:p>
          <w:p w:rsidR="0069408B" w:rsidRDefault="0069408B" w:rsidP="00A43F97">
            <w:pPr>
              <w:rPr>
                <w:sz w:val="28"/>
                <w:szCs w:val="28"/>
              </w:rPr>
            </w:pPr>
          </w:p>
          <w:p w:rsidR="00B1666E" w:rsidRDefault="00B1666E" w:rsidP="00A43F97">
            <w:pPr>
              <w:rPr>
                <w:sz w:val="28"/>
                <w:szCs w:val="28"/>
              </w:rPr>
            </w:pPr>
          </w:p>
          <w:p w:rsidR="0069408B" w:rsidRPr="00DB7182" w:rsidRDefault="0069408B" w:rsidP="00A43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Летников </w:t>
            </w:r>
          </w:p>
        </w:tc>
      </w:tr>
    </w:tbl>
    <w:p w:rsidR="0069408B" w:rsidRDefault="0069408B" w:rsidP="0069408B"/>
    <w:p w:rsidR="00DB3808" w:rsidRDefault="00DB3808"/>
    <w:sectPr w:rsidR="00DB3808" w:rsidSect="00D70F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91" w:rsidRDefault="007C6791" w:rsidP="00565356">
      <w:r>
        <w:separator/>
      </w:r>
    </w:p>
  </w:endnote>
  <w:endnote w:type="continuationSeparator" w:id="0">
    <w:p w:rsidR="007C6791" w:rsidRDefault="007C6791" w:rsidP="00565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91" w:rsidRDefault="007C6791" w:rsidP="00565356">
      <w:r>
        <w:separator/>
      </w:r>
    </w:p>
  </w:footnote>
  <w:footnote w:type="continuationSeparator" w:id="0">
    <w:p w:rsidR="007C6791" w:rsidRDefault="007C6791" w:rsidP="00565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52297"/>
      <w:docPartObj>
        <w:docPartGallery w:val="Page Numbers (Top of Page)"/>
        <w:docPartUnique/>
      </w:docPartObj>
    </w:sdtPr>
    <w:sdtContent>
      <w:p w:rsidR="00D70F09" w:rsidRDefault="001F2540">
        <w:pPr>
          <w:pStyle w:val="a8"/>
          <w:jc w:val="center"/>
        </w:pPr>
        <w:r>
          <w:fldChar w:fldCharType="begin"/>
        </w:r>
        <w:r w:rsidR="00BD62B0">
          <w:instrText xml:space="preserve"> PAGE   \* MERGEFORMAT </w:instrText>
        </w:r>
        <w:r>
          <w:fldChar w:fldCharType="separate"/>
        </w:r>
        <w:r w:rsidR="002973A8">
          <w:rPr>
            <w:noProof/>
          </w:rPr>
          <w:t>2</w:t>
        </w:r>
        <w:r>
          <w:fldChar w:fldCharType="end"/>
        </w:r>
      </w:p>
    </w:sdtContent>
  </w:sdt>
  <w:p w:rsidR="00D70F09" w:rsidRDefault="007C679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8B"/>
    <w:rsid w:val="00001BC4"/>
    <w:rsid w:val="001F2540"/>
    <w:rsid w:val="0026299F"/>
    <w:rsid w:val="002973A8"/>
    <w:rsid w:val="002E7E6D"/>
    <w:rsid w:val="00565356"/>
    <w:rsid w:val="0069408B"/>
    <w:rsid w:val="007005B0"/>
    <w:rsid w:val="007C6791"/>
    <w:rsid w:val="00A43B6F"/>
    <w:rsid w:val="00B1666E"/>
    <w:rsid w:val="00BD62B0"/>
    <w:rsid w:val="00CD10DB"/>
    <w:rsid w:val="00D4116D"/>
    <w:rsid w:val="00DB3808"/>
    <w:rsid w:val="00E149A6"/>
    <w:rsid w:val="00F5420E"/>
    <w:rsid w:val="00F6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408B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94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aliases w:val=" Знак,Знак"/>
    <w:basedOn w:val="a"/>
    <w:link w:val="a7"/>
    <w:uiPriority w:val="99"/>
    <w:rsid w:val="0069408B"/>
    <w:rPr>
      <w:rFonts w:ascii="Courier New" w:hAnsi="Courier New"/>
      <w:sz w:val="20"/>
      <w:szCs w:val="20"/>
    </w:rPr>
  </w:style>
  <w:style w:type="character" w:customStyle="1" w:styleId="a7">
    <w:name w:val="Текст Знак"/>
    <w:aliases w:val=" Знак Знак,Знак Знак"/>
    <w:basedOn w:val="a0"/>
    <w:link w:val="a6"/>
    <w:uiPriority w:val="99"/>
    <w:rsid w:val="006940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9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940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40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2022-11-14T09:58:00Z</cp:lastPrinted>
  <dcterms:created xsi:type="dcterms:W3CDTF">2022-11-14T06:36:00Z</dcterms:created>
  <dcterms:modified xsi:type="dcterms:W3CDTF">2022-11-15T09:42:00Z</dcterms:modified>
</cp:coreProperties>
</file>